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57E5DD"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atLeast"/>
        <w:jc w:val="center"/>
        <w:textAlignment w:val="auto"/>
        <w:rPr>
          <w:rFonts w:hint="eastAsia" w:ascii="Times New Roman" w:hAnsi="Times New Roman" w:eastAsia="方正大标宋_GBK" w:cs="Times New Roman"/>
          <w:b/>
          <w:bCs/>
          <w:kern w:val="2"/>
          <w:sz w:val="44"/>
          <w:szCs w:val="44"/>
          <w:shd w:val="clear" w:color="auto" w:fill="FFFFFF"/>
        </w:rPr>
      </w:pPr>
    </w:p>
    <w:p w14:paraId="318BD095"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atLeast"/>
        <w:jc w:val="center"/>
        <w:textAlignment w:val="auto"/>
        <w:rPr>
          <w:rFonts w:hint="eastAsia" w:ascii="方正小标宋_GBK" w:hAnsi="方正小标宋_GBK" w:eastAsia="方正小标宋_GBK" w:cs="方正小标宋_GBK"/>
          <w:b/>
          <w:bCs/>
          <w:kern w:val="2"/>
          <w:sz w:val="44"/>
          <w:szCs w:val="44"/>
          <w:shd w:val="clear" w:color="auto" w:fill="FFFFFF"/>
        </w:rPr>
      </w:pPr>
      <w:r>
        <w:rPr>
          <w:rFonts w:hint="eastAsia" w:ascii="方正小标宋_GBK" w:hAnsi="方正小标宋_GBK" w:eastAsia="方正小标宋_GBK" w:cs="方正小标宋_GBK"/>
          <w:b/>
          <w:bCs/>
          <w:kern w:val="2"/>
          <w:sz w:val="44"/>
          <w:szCs w:val="44"/>
          <w:shd w:val="clear" w:color="auto" w:fill="FFFFFF"/>
        </w:rPr>
        <w:t>南京市2025年度环境统计信息</w:t>
      </w:r>
    </w:p>
    <w:p w14:paraId="0916D6CB">
      <w:pPr>
        <w:pStyle w:val="4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atLeast"/>
        <w:ind w:firstLine="600" w:firstLineChars="200"/>
        <w:textAlignment w:val="auto"/>
        <w:rPr>
          <w:rFonts w:ascii="Times New Roman" w:hAnsi="Times New Roman" w:eastAsia="方正仿宋_GBK" w:cs="Times New Roman"/>
          <w:sz w:val="30"/>
          <w:szCs w:val="30"/>
          <w:shd w:val="clear" w:color="auto" w:fill="FFFFFF"/>
          <w:lang w:bidi="ar"/>
        </w:rPr>
      </w:pPr>
      <w:r>
        <w:rPr>
          <w:rFonts w:hint="eastAsia" w:ascii="Times New Roman" w:hAnsi="Times New Roman" w:eastAsia="方正仿宋_GBK" w:cs="Times New Roman"/>
          <w:sz w:val="30"/>
          <w:szCs w:val="30"/>
          <w:shd w:val="clear" w:color="auto" w:fill="FFFFFF"/>
          <w:lang w:bidi="ar"/>
        </w:rPr>
        <w:t>2025年度环境统计由工业源、农业源、生活源、移动源以及集中式污染治理设施五部分组成。其中</w:t>
      </w:r>
      <w:bookmarkStart w:id="0" w:name="_GoBack"/>
      <w:bookmarkEnd w:id="0"/>
      <w:r>
        <w:rPr>
          <w:rFonts w:hint="eastAsia" w:ascii="Times New Roman" w:hAnsi="Times New Roman" w:eastAsia="方正仿宋_GBK" w:cs="Times New Roman"/>
          <w:sz w:val="30"/>
          <w:szCs w:val="30"/>
          <w:shd w:val="clear" w:color="auto" w:fill="FFFFFF"/>
          <w:lang w:bidi="ar"/>
        </w:rPr>
        <w:t>，列入环境统计的重点工业源有890家；列入集中式污染治理设施的各类污水处理厂79家，生活垃圾处理场（厂）8家，危险废物（医疗废物）集中处理厂22家；列入移动源的油品储存企业9家。</w:t>
      </w:r>
    </w:p>
    <w:p w14:paraId="54709DB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atLeast"/>
        <w:ind w:firstLine="600" w:firstLineChars="200"/>
        <w:textAlignment w:val="auto"/>
        <w:rPr>
          <w:rFonts w:ascii="Times New Roman" w:hAnsi="Times New Roman" w:eastAsia="方正仿宋_GBK" w:cs="Times New Roman"/>
          <w:kern w:val="0"/>
          <w:sz w:val="30"/>
          <w:szCs w:val="30"/>
          <w:shd w:val="clear" w:color="auto" w:fill="FFFFFF"/>
          <w:lang w:bidi="ar"/>
        </w:rPr>
      </w:pPr>
      <w:r>
        <w:rPr>
          <w:rFonts w:hint="eastAsia" w:ascii="Times New Roman" w:hAnsi="Times New Roman" w:eastAsia="方正仿宋_GBK" w:cs="Times New Roman"/>
          <w:kern w:val="0"/>
          <w:sz w:val="30"/>
          <w:szCs w:val="30"/>
          <w:shd w:val="clear" w:color="auto" w:fill="FFFFFF"/>
          <w:lang w:bidi="ar"/>
        </w:rPr>
        <w:t>根据国家环统口径核算，2025年全市废气主要污染物二氧化硫排放量为</w:t>
      </w:r>
      <w:r>
        <w:rPr>
          <w:rFonts w:ascii="Times New Roman" w:hAnsi="Times New Roman" w:eastAsia="方正仿宋_GBK" w:cs="Times New Roman"/>
          <w:kern w:val="0"/>
          <w:sz w:val="30"/>
          <w:szCs w:val="30"/>
          <w:shd w:val="clear" w:color="auto" w:fill="FFFFFF"/>
          <w:lang w:bidi="ar"/>
        </w:rPr>
        <w:t>597</w:t>
      </w:r>
      <w:r>
        <w:rPr>
          <w:rFonts w:hint="eastAsia" w:ascii="Times New Roman" w:hAnsi="Times New Roman" w:eastAsia="方正仿宋_GBK" w:cs="Times New Roman"/>
          <w:kern w:val="0"/>
          <w:sz w:val="30"/>
          <w:szCs w:val="30"/>
          <w:shd w:val="clear" w:color="auto" w:fill="FFFFFF"/>
          <w:lang w:bidi="ar"/>
        </w:rPr>
        <w:t>2.00吨，氮氧化物排放量为</w:t>
      </w:r>
      <w:r>
        <w:rPr>
          <w:rFonts w:ascii="Times New Roman" w:hAnsi="Times New Roman" w:eastAsia="方正仿宋_GBK" w:cs="Times New Roman"/>
          <w:kern w:val="0"/>
          <w:sz w:val="30"/>
          <w:szCs w:val="30"/>
          <w:shd w:val="clear" w:color="auto" w:fill="FFFFFF"/>
          <w:lang w:bidi="ar"/>
        </w:rPr>
        <w:t>42786.9</w:t>
      </w:r>
      <w:r>
        <w:rPr>
          <w:rFonts w:hint="eastAsia" w:ascii="Times New Roman" w:hAnsi="Times New Roman" w:eastAsia="方正仿宋_GBK" w:cs="Times New Roman"/>
          <w:kern w:val="0"/>
          <w:sz w:val="30"/>
          <w:szCs w:val="30"/>
          <w:shd w:val="clear" w:color="auto" w:fill="FFFFFF"/>
          <w:lang w:bidi="ar"/>
        </w:rPr>
        <w:t>3吨，挥发性有机物排放量为</w:t>
      </w:r>
      <w:r>
        <w:rPr>
          <w:rFonts w:ascii="Times New Roman" w:hAnsi="Times New Roman" w:eastAsia="方正仿宋_GBK" w:cs="Times New Roman"/>
          <w:kern w:val="0"/>
          <w:sz w:val="30"/>
          <w:szCs w:val="30"/>
          <w:shd w:val="clear" w:color="auto" w:fill="FFFFFF"/>
          <w:lang w:bidi="ar"/>
        </w:rPr>
        <w:t>44251.77</w:t>
      </w:r>
      <w:r>
        <w:rPr>
          <w:rFonts w:hint="eastAsia" w:ascii="Times New Roman" w:hAnsi="Times New Roman" w:eastAsia="方正仿宋_GBK" w:cs="Times New Roman"/>
          <w:kern w:val="0"/>
          <w:sz w:val="30"/>
          <w:szCs w:val="30"/>
          <w:shd w:val="clear" w:color="auto" w:fill="FFFFFF"/>
          <w:lang w:bidi="ar"/>
        </w:rPr>
        <w:t>吨，颗粒物排放量为</w:t>
      </w:r>
      <w:r>
        <w:rPr>
          <w:rFonts w:ascii="Times New Roman" w:hAnsi="Times New Roman" w:eastAsia="方正仿宋_GBK" w:cs="Times New Roman"/>
          <w:kern w:val="0"/>
          <w:sz w:val="30"/>
          <w:szCs w:val="30"/>
          <w:shd w:val="clear" w:color="auto" w:fill="FFFFFF"/>
          <w:lang w:bidi="ar"/>
        </w:rPr>
        <w:t>7477.19</w:t>
      </w:r>
      <w:r>
        <w:rPr>
          <w:rFonts w:hint="eastAsia" w:ascii="Times New Roman" w:hAnsi="Times New Roman" w:eastAsia="方正仿宋_GBK" w:cs="Times New Roman"/>
          <w:kern w:val="0"/>
          <w:sz w:val="30"/>
          <w:szCs w:val="30"/>
          <w:shd w:val="clear" w:color="auto" w:fill="FFFFFF"/>
          <w:lang w:bidi="ar"/>
        </w:rPr>
        <w:t>吨；废水主要污染物化学需氧量排放量为</w:t>
      </w:r>
      <w:r>
        <w:rPr>
          <w:rFonts w:ascii="Times New Roman" w:hAnsi="Times New Roman" w:eastAsia="方正仿宋_GBK" w:cs="Times New Roman"/>
          <w:kern w:val="0"/>
          <w:sz w:val="30"/>
          <w:szCs w:val="30"/>
          <w:shd w:val="clear" w:color="auto" w:fill="FFFFFF"/>
          <w:lang w:bidi="ar"/>
        </w:rPr>
        <w:t>26896.54</w:t>
      </w:r>
      <w:r>
        <w:rPr>
          <w:rFonts w:hint="eastAsia" w:ascii="Times New Roman" w:hAnsi="Times New Roman" w:eastAsia="方正仿宋_GBK" w:cs="Times New Roman"/>
          <w:kern w:val="0"/>
          <w:sz w:val="30"/>
          <w:szCs w:val="30"/>
          <w:shd w:val="clear" w:color="auto" w:fill="FFFFFF"/>
          <w:lang w:bidi="ar"/>
        </w:rPr>
        <w:t>吨，氨氮排放量为</w:t>
      </w:r>
      <w:r>
        <w:rPr>
          <w:rFonts w:ascii="Times New Roman" w:hAnsi="Times New Roman" w:eastAsia="方正仿宋_GBK" w:cs="Times New Roman"/>
          <w:kern w:val="0"/>
          <w:sz w:val="30"/>
          <w:szCs w:val="30"/>
          <w:shd w:val="clear" w:color="auto" w:fill="FFFFFF"/>
          <w:lang w:bidi="ar"/>
        </w:rPr>
        <w:t>1753.0</w:t>
      </w:r>
      <w:r>
        <w:rPr>
          <w:rFonts w:hint="eastAsia" w:ascii="Times New Roman" w:hAnsi="Times New Roman" w:eastAsia="方正仿宋_GBK" w:cs="Times New Roman"/>
          <w:kern w:val="0"/>
          <w:sz w:val="30"/>
          <w:szCs w:val="30"/>
          <w:shd w:val="clear" w:color="auto" w:fill="FFFFFF"/>
          <w:lang w:bidi="ar"/>
        </w:rPr>
        <w:t>5吨，总氮排放量为</w:t>
      </w:r>
      <w:r>
        <w:rPr>
          <w:rFonts w:ascii="Times New Roman" w:hAnsi="Times New Roman" w:eastAsia="方正仿宋_GBK" w:cs="Times New Roman"/>
          <w:kern w:val="0"/>
          <w:sz w:val="30"/>
          <w:szCs w:val="30"/>
          <w:shd w:val="clear" w:color="auto" w:fill="FFFFFF"/>
          <w:lang w:bidi="ar"/>
        </w:rPr>
        <w:t>8014.2</w:t>
      </w:r>
      <w:r>
        <w:rPr>
          <w:rFonts w:hint="eastAsia" w:ascii="Times New Roman" w:hAnsi="Times New Roman" w:eastAsia="方正仿宋_GBK" w:cs="Times New Roman"/>
          <w:kern w:val="0"/>
          <w:sz w:val="30"/>
          <w:szCs w:val="30"/>
          <w:shd w:val="clear" w:color="auto" w:fill="FFFFFF"/>
          <w:lang w:bidi="ar"/>
        </w:rPr>
        <w:t>2吨，总磷排放量为</w:t>
      </w:r>
      <w:r>
        <w:rPr>
          <w:rFonts w:ascii="Times New Roman" w:hAnsi="Times New Roman" w:eastAsia="方正仿宋_GBK" w:cs="Times New Roman"/>
          <w:kern w:val="0"/>
          <w:sz w:val="30"/>
          <w:szCs w:val="30"/>
          <w:shd w:val="clear" w:color="auto" w:fill="FFFFFF"/>
          <w:lang w:bidi="ar"/>
        </w:rPr>
        <w:t>277.3</w:t>
      </w:r>
      <w:r>
        <w:rPr>
          <w:rFonts w:hint="eastAsia" w:ascii="Times New Roman" w:hAnsi="Times New Roman" w:eastAsia="方正仿宋_GBK" w:cs="Times New Roman"/>
          <w:kern w:val="0"/>
          <w:sz w:val="30"/>
          <w:szCs w:val="30"/>
          <w:shd w:val="clear" w:color="auto" w:fill="FFFFFF"/>
          <w:lang w:bidi="ar"/>
        </w:rPr>
        <w:t>0吨。</w:t>
      </w:r>
    </w:p>
    <w:p w14:paraId="4E3D4E4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atLeast"/>
        <w:ind w:firstLine="600" w:firstLineChars="200"/>
        <w:textAlignment w:val="auto"/>
        <w:rPr>
          <w:rFonts w:ascii="Times New Roman" w:hAnsi="Times New Roman" w:eastAsia="方正仿宋_GBK" w:cs="Times New Roman"/>
          <w:kern w:val="0"/>
          <w:sz w:val="30"/>
          <w:szCs w:val="30"/>
          <w:shd w:val="clear" w:color="auto" w:fill="FFFFFF"/>
          <w:lang w:bidi="ar"/>
        </w:rPr>
      </w:pPr>
    </w:p>
    <w:sectPr>
      <w:pgSz w:w="11906" w:h="16838"/>
      <w:pgMar w:top="1417" w:right="1701" w:bottom="1417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大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WRiMDYzNTIzOTAwZWEwMTQzY2ZmOGI0MTc3YTMyNTQifQ=="/>
  </w:docVars>
  <w:rsids>
    <w:rsidRoot w:val="00BE61F7"/>
    <w:rsid w:val="00087F91"/>
    <w:rsid w:val="00103C44"/>
    <w:rsid w:val="00255BB3"/>
    <w:rsid w:val="002A3DB5"/>
    <w:rsid w:val="002E5C1C"/>
    <w:rsid w:val="0031597F"/>
    <w:rsid w:val="004D015C"/>
    <w:rsid w:val="004F75F1"/>
    <w:rsid w:val="00600D86"/>
    <w:rsid w:val="006E7877"/>
    <w:rsid w:val="007236F9"/>
    <w:rsid w:val="0076003D"/>
    <w:rsid w:val="00823D89"/>
    <w:rsid w:val="00827FB4"/>
    <w:rsid w:val="0087277B"/>
    <w:rsid w:val="008A0F90"/>
    <w:rsid w:val="008F2662"/>
    <w:rsid w:val="009B3217"/>
    <w:rsid w:val="009B369A"/>
    <w:rsid w:val="00BE61F7"/>
    <w:rsid w:val="01EA4250"/>
    <w:rsid w:val="0A906654"/>
    <w:rsid w:val="0AF25186"/>
    <w:rsid w:val="11B528A7"/>
    <w:rsid w:val="12C624DB"/>
    <w:rsid w:val="1B906A35"/>
    <w:rsid w:val="1D516D57"/>
    <w:rsid w:val="202C6FAF"/>
    <w:rsid w:val="30073ABF"/>
    <w:rsid w:val="3C8041DD"/>
    <w:rsid w:val="43696B33"/>
    <w:rsid w:val="5297291F"/>
    <w:rsid w:val="53DF072C"/>
    <w:rsid w:val="55E27377"/>
    <w:rsid w:val="5A9B1124"/>
    <w:rsid w:val="5F4B5F72"/>
    <w:rsid w:val="62717E8A"/>
    <w:rsid w:val="677E6DAE"/>
    <w:rsid w:val="724C2FD8"/>
    <w:rsid w:val="736600CA"/>
    <w:rsid w:val="76913D32"/>
    <w:rsid w:val="789A17F1"/>
    <w:rsid w:val="7D507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7">
    <w:name w:val="页眉 字符"/>
    <w:basedOn w:val="6"/>
    <w:link w:val="3"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8">
    <w:name w:val="页脚 字符"/>
    <w:basedOn w:val="6"/>
    <w:link w:val="2"/>
    <w:uiPriority w:val="99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3f4e16ea-d195-4e00-9d58-b6bf4e90441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252</Words>
  <Characters>315</Characters>
  <Lines>2</Lines>
  <Paragraphs>1</Paragraphs>
  <TotalTime>11</TotalTime>
  <ScaleCrop>false</ScaleCrop>
  <LinksUpToDate>false</LinksUpToDate>
  <CharactersWithSpaces>315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2026-10-13T07:31:00Z</dcterms:created>
  <dc:creator>同宁环保-笔记本-6</dc:creator>
  <cp:lastModifiedBy>金杰</cp:lastModifiedBy>
  <dcterms:modified xsi:type="dcterms:W3CDTF">2026-10-14T09:38:35Z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E6313B36B9974718A0F14694564E2013_13</vt:lpwstr>
  </property>
  <property fmtid="{D5CDD505-2E9C-101B-9397-08002B2CF9AE}" pid="4" name="KSOTemplateDocerSaveRecord">
    <vt:lpwstr>eyJoZGlkIjoiZjc2YTc5MzFmMjU1ZmIxMjc1NmY0ZDVlOWI4YTQ0ZWEiLCJ1c2VySWQiOiIxNzQ4MDAzMjg3In0=</vt:lpwstr>
  </property>
</Properties>
</file>