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4E1D">
      <w:pPr>
        <w:keepNext w:val="0"/>
        <w:keepLines w:val="0"/>
        <w:widowControl/>
        <w:suppressLineNumbers w:val="0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南京市鼓楼生态环境监测监控中心</w:t>
      </w:r>
      <w:r>
        <w:rPr>
          <w:rStyle w:val="7"/>
          <w:rFonts w:hint="eastAsia" w:ascii="方正小标宋_GBK" w:hAnsi="方正小标宋_GBK" w:eastAsia="方正小标宋_GBK" w:cs="方正小标宋_GBK"/>
          <w:sz w:val="36"/>
          <w:szCs w:val="36"/>
        </w:rPr>
        <w:t>屋顶防水改造等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维修项目询价公告</w:t>
      </w:r>
    </w:p>
    <w:p w14:paraId="57FD4D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color w:val="111111"/>
          <w:sz w:val="21"/>
          <w:szCs w:val="21"/>
        </w:rPr>
      </w:pPr>
    </w:p>
    <w:p w14:paraId="3B27C6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  <w:t>南京市鼓楼生态环境监测监控中心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决定通过比价方式选定1家供应商，为我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中心屋顶防水改造等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维修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提供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维修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预计2026年3月15日之前完工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。现将比选有关事项通知如下：</w:t>
      </w:r>
    </w:p>
    <w:p w14:paraId="77D2B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一、服务内容</w:t>
      </w:r>
    </w:p>
    <w:p w14:paraId="7EB35D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1、中心屋顶约348.5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进行防水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改造维修服务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  <w:t>；</w:t>
      </w:r>
    </w:p>
    <w:p w14:paraId="222B87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平台外墙及办公室粉刷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  <w:t>；</w:t>
      </w:r>
    </w:p>
    <w:p w14:paraId="03C783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3、伸缩楼梯改造加固；</w:t>
      </w:r>
    </w:p>
    <w:p w14:paraId="001058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4、新增雨水排水管2根；</w:t>
      </w:r>
    </w:p>
    <w:p w14:paraId="31B1A6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5、楼顶检修口小门维修加固；</w:t>
      </w:r>
    </w:p>
    <w:p w14:paraId="0CA09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6、垃圾清理及拖运。</w:t>
      </w:r>
    </w:p>
    <w:p w14:paraId="41C4FE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二、报价要求</w:t>
      </w:r>
    </w:p>
    <w:p w14:paraId="040352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1、报价文件内容：报价文件须包括但不限于以下内容：营业执照复印件、无相关重大违法记录声明、报价表（见附件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）等。</w:t>
      </w:r>
    </w:p>
    <w:p w14:paraId="3AC963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、装订要求：报价人应将报价文件装入纸质密封袋，密封袋外粘贴整张A4纸密封开口，封口骑缝处加盖报价人印章，密封纸上详细注明供应商名称、地址、联系人、联系电话、报价项目名称及报价日期等有关内容。</w:t>
      </w:r>
    </w:p>
    <w:p w14:paraId="178104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3、提交时间：202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年12月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日18时截止。</w:t>
      </w:r>
    </w:p>
    <w:p w14:paraId="5FCAA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4、提交方式：直接送达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或寄至南京市鼓楼区中山北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路540号下关大厦；联系人：刘春捷；联系电话：18951658275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。</w:t>
      </w:r>
    </w:p>
    <w:p w14:paraId="3C859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三、评审方式</w:t>
      </w:r>
    </w:p>
    <w:p w14:paraId="3A9372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rPr>
          <w:rFonts w:hint="eastAsia" w:ascii="方正仿宋_GBK" w:hAnsi="方正仿宋_GBK" w:eastAsia="方正仿宋_GBK" w:cs="方正仿宋_GBK"/>
          <w:color w:val="1111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本项目最高控制价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万元整，超过最高控制价的为无效报价。有效报价最低的报价人为中标单位。最低报价相同的，则以抽签形式决定中标单位。经比价结果确定后，我方通知中标单位前来办理签订合同。</w:t>
      </w:r>
    </w:p>
    <w:p w14:paraId="20C30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此次不统一组织现场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踏勘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，如有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踏勘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需要，请联系办公室：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张明明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，联系电话：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025-58591835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。</w:t>
      </w:r>
    </w:p>
    <w:p w14:paraId="4C8B23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1763D8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476B2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7D5786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3ED9F6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285F53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南京市鼓楼生态环境监测监控中心</w:t>
      </w:r>
    </w:p>
    <w:p w14:paraId="739A7B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2025年12 月1日</w:t>
      </w:r>
    </w:p>
    <w:p w14:paraId="7AB45B0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br w:type="page"/>
      </w:r>
    </w:p>
    <w:p w14:paraId="1C6662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附件1：</w:t>
      </w:r>
    </w:p>
    <w:p w14:paraId="341000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sz w:val="32"/>
          <w:szCs w:val="32"/>
        </w:rPr>
        <w:t>屋顶防水改造等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维修项目报价单</w:t>
      </w:r>
    </w:p>
    <w:p w14:paraId="723361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075"/>
        <w:gridCol w:w="990"/>
        <w:gridCol w:w="1020"/>
        <w:gridCol w:w="1590"/>
        <w:gridCol w:w="1515"/>
      </w:tblGrid>
      <w:tr w14:paraId="69A8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060847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075" w:type="dxa"/>
          </w:tcPr>
          <w:p w14:paraId="18545B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990" w:type="dxa"/>
          </w:tcPr>
          <w:p w14:paraId="3CC159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工程量</w:t>
            </w:r>
          </w:p>
        </w:tc>
        <w:tc>
          <w:tcPr>
            <w:tcW w:w="1020" w:type="dxa"/>
          </w:tcPr>
          <w:p w14:paraId="4E57C1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590" w:type="dxa"/>
          </w:tcPr>
          <w:p w14:paraId="4ACC06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报价（元）</w:t>
            </w:r>
          </w:p>
        </w:tc>
        <w:tc>
          <w:tcPr>
            <w:tcW w:w="1515" w:type="dxa"/>
          </w:tcPr>
          <w:p w14:paraId="424D4C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3B49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3966E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075" w:type="dxa"/>
          </w:tcPr>
          <w:p w14:paraId="659A79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屋顶防水改造维修</w:t>
            </w:r>
          </w:p>
        </w:tc>
        <w:tc>
          <w:tcPr>
            <w:tcW w:w="990" w:type="dxa"/>
          </w:tcPr>
          <w:p w14:paraId="645D3C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348.5</w:t>
            </w:r>
          </w:p>
        </w:tc>
        <w:tc>
          <w:tcPr>
            <w:tcW w:w="1020" w:type="dxa"/>
          </w:tcPr>
          <w:p w14:paraId="069109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90" w:type="dxa"/>
          </w:tcPr>
          <w:p w14:paraId="495E94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3E7367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D70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963C1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075" w:type="dxa"/>
          </w:tcPr>
          <w:p w14:paraId="1F8AC7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平台外墙及办公室粉刷</w:t>
            </w:r>
          </w:p>
        </w:tc>
        <w:tc>
          <w:tcPr>
            <w:tcW w:w="990" w:type="dxa"/>
          </w:tcPr>
          <w:p w14:paraId="533039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85.5</w:t>
            </w:r>
          </w:p>
        </w:tc>
        <w:tc>
          <w:tcPr>
            <w:tcW w:w="1020" w:type="dxa"/>
          </w:tcPr>
          <w:p w14:paraId="3A8C20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90" w:type="dxa"/>
          </w:tcPr>
          <w:p w14:paraId="5345E6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5812CE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336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5F79E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075" w:type="dxa"/>
          </w:tcPr>
          <w:p w14:paraId="68E91F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伸缩楼梯改造加固</w:t>
            </w:r>
          </w:p>
        </w:tc>
        <w:tc>
          <w:tcPr>
            <w:tcW w:w="990" w:type="dxa"/>
          </w:tcPr>
          <w:p w14:paraId="467518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20" w:type="dxa"/>
          </w:tcPr>
          <w:p w14:paraId="7A8F9E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590" w:type="dxa"/>
          </w:tcPr>
          <w:p w14:paraId="64DC5B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68793C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A0F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E42A2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075" w:type="dxa"/>
          </w:tcPr>
          <w:p w14:paraId="507CCB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新增雨水排水管</w:t>
            </w:r>
          </w:p>
        </w:tc>
        <w:tc>
          <w:tcPr>
            <w:tcW w:w="990" w:type="dxa"/>
          </w:tcPr>
          <w:p w14:paraId="3F884D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20" w:type="dxa"/>
          </w:tcPr>
          <w:p w14:paraId="1FFA52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根</w:t>
            </w:r>
          </w:p>
        </w:tc>
        <w:tc>
          <w:tcPr>
            <w:tcW w:w="1590" w:type="dxa"/>
          </w:tcPr>
          <w:p w14:paraId="015B1E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5B0974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总计约42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superscript"/>
                <w:lang w:val="en-US" w:eastAsia="zh-CN" w:bidi="ar"/>
              </w:rPr>
              <w:t>2</w:t>
            </w:r>
          </w:p>
        </w:tc>
      </w:tr>
      <w:tr w14:paraId="77DD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9271D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075" w:type="dxa"/>
          </w:tcPr>
          <w:p w14:paraId="010FFC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楼顶检修口小门维修加固</w:t>
            </w:r>
          </w:p>
        </w:tc>
        <w:tc>
          <w:tcPr>
            <w:tcW w:w="990" w:type="dxa"/>
          </w:tcPr>
          <w:p w14:paraId="67930F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20" w:type="dxa"/>
          </w:tcPr>
          <w:p w14:paraId="25F761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590" w:type="dxa"/>
          </w:tcPr>
          <w:p w14:paraId="4696A4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0B0ADB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BB2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8E6A3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075" w:type="dxa"/>
          </w:tcPr>
          <w:p w14:paraId="54E422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垃圾清理及拖运</w:t>
            </w:r>
          </w:p>
        </w:tc>
        <w:tc>
          <w:tcPr>
            <w:tcW w:w="990" w:type="dxa"/>
          </w:tcPr>
          <w:p w14:paraId="547F77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20" w:type="dxa"/>
          </w:tcPr>
          <w:p w14:paraId="5907B1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590" w:type="dxa"/>
          </w:tcPr>
          <w:p w14:paraId="53644C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472B7F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9E3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1D5D2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075" w:type="dxa"/>
          </w:tcPr>
          <w:p w14:paraId="1421DB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其它费用</w:t>
            </w:r>
          </w:p>
        </w:tc>
        <w:tc>
          <w:tcPr>
            <w:tcW w:w="990" w:type="dxa"/>
          </w:tcPr>
          <w:p w14:paraId="66DAE1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020" w:type="dxa"/>
          </w:tcPr>
          <w:p w14:paraId="1C2F8C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590" w:type="dxa"/>
          </w:tcPr>
          <w:p w14:paraId="792274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62B539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833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9" w:type="dxa"/>
            <w:gridSpan w:val="4"/>
          </w:tcPr>
          <w:p w14:paraId="207C97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90" w:type="dxa"/>
          </w:tcPr>
          <w:p w14:paraId="4CC352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 w14:paraId="5A739B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583F17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03B399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A5A55"/>
    <w:rsid w:val="015679D0"/>
    <w:rsid w:val="03E5328D"/>
    <w:rsid w:val="04FF037E"/>
    <w:rsid w:val="0B745622"/>
    <w:rsid w:val="1417538B"/>
    <w:rsid w:val="18866995"/>
    <w:rsid w:val="1CF87497"/>
    <w:rsid w:val="21A32365"/>
    <w:rsid w:val="245E07C6"/>
    <w:rsid w:val="25350844"/>
    <w:rsid w:val="2E821554"/>
    <w:rsid w:val="39C173D5"/>
    <w:rsid w:val="3A6A7A6C"/>
    <w:rsid w:val="3BB22298"/>
    <w:rsid w:val="3FE8551C"/>
    <w:rsid w:val="44A37C8C"/>
    <w:rsid w:val="513A5509"/>
    <w:rsid w:val="537D2167"/>
    <w:rsid w:val="5B160A5F"/>
    <w:rsid w:val="608508AD"/>
    <w:rsid w:val="60F670B5"/>
    <w:rsid w:val="62BC532A"/>
    <w:rsid w:val="64322AF9"/>
    <w:rsid w:val="71F92EA9"/>
    <w:rsid w:val="737A5A55"/>
    <w:rsid w:val="73F2557B"/>
    <w:rsid w:val="73FA1120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744</Characters>
  <Lines>0</Lines>
  <Paragraphs>0</Paragraphs>
  <TotalTime>17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2025-11-25T06:59:00Z</dcterms:created>
  <dc:creator>九寨清流</dc:creator>
  <cp:lastModifiedBy>九寨清流</cp:lastModifiedBy>
  <dcterms:modified xsi:type="dcterms:W3CDTF">2025-12-01T03:26:03Z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585AA07A0A3743589299F0747D09B068_11</vt:lpwstr>
  </property>
  <property fmtid="{D5CDD505-2E9C-101B-9397-08002B2CF9AE}" pid="4" name="KSOTemplateDocerSaveRecord">
    <vt:lpwstr>eyJoZGlkIjoiZjNhOWFhYjBiN2Y0NDZkMDhlMzNlNzYxNzBhMjczMGYiLCJ1c2VySWQiOiI0NjUzMDkyODQifQ==</vt:lpwstr>
  </property>
</Properties>
</file>