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2B" w:rsidRDefault="00F8472B">
      <w:pPr>
        <w:pStyle w:val="a4"/>
        <w:spacing w:before="142" w:line="237" w:lineRule="auto"/>
        <w:ind w:left="52"/>
        <w:rPr>
          <w:lang w:eastAsia="zh-CN"/>
        </w:rPr>
      </w:pPr>
      <w:r>
        <w:rPr>
          <w:spacing w:val="-9"/>
          <w:lang w:eastAsia="zh-CN"/>
        </w:rPr>
        <w:t>附件</w:t>
      </w:r>
      <w:r w:rsidR="005F2AE3">
        <w:rPr>
          <w:rFonts w:hint="eastAsia"/>
          <w:spacing w:val="-9"/>
          <w:lang w:eastAsia="zh-CN"/>
        </w:rPr>
        <w:t>1</w:t>
      </w:r>
      <w:r>
        <w:rPr>
          <w:spacing w:val="-9"/>
          <w:lang w:eastAsia="zh-CN"/>
        </w:rPr>
        <w:t>：</w:t>
      </w:r>
    </w:p>
    <w:p w:rsidR="00EF302B" w:rsidRPr="00FE5EF7" w:rsidRDefault="00FE5EF7" w:rsidP="00FE5EF7">
      <w:pPr>
        <w:spacing w:line="360" w:lineRule="auto"/>
        <w:jc w:val="center"/>
        <w:rPr>
          <w:rFonts w:ascii="宋体" w:eastAsia="宋体" w:hAnsi="宋体"/>
          <w:sz w:val="36"/>
          <w:szCs w:val="36"/>
          <w:lang w:eastAsia="zh-CN"/>
        </w:rPr>
      </w:pPr>
      <w:r>
        <w:rPr>
          <w:rFonts w:ascii="宋体" w:eastAsia="宋体" w:hAnsi="宋体" w:hint="eastAsia"/>
          <w:sz w:val="36"/>
          <w:szCs w:val="36"/>
          <w:lang w:eastAsia="zh-CN"/>
        </w:rPr>
        <w:t>视频会议会场配置建设项目</w:t>
      </w:r>
      <w:r w:rsidR="00C01436" w:rsidRPr="00C01436">
        <w:rPr>
          <w:rFonts w:ascii="宋体" w:eastAsia="宋体" w:hAnsi="宋体" w:cs="宋体" w:hint="eastAsia"/>
          <w:spacing w:val="8"/>
          <w:sz w:val="35"/>
          <w:szCs w:val="35"/>
          <w:lang w:eastAsia="zh-CN"/>
        </w:rPr>
        <w:t>明细</w:t>
      </w:r>
    </w:p>
    <w:p w:rsidR="00C01436" w:rsidRPr="007C5FD7" w:rsidRDefault="00C01436" w:rsidP="00C01436">
      <w:pPr>
        <w:spacing w:line="360" w:lineRule="auto"/>
        <w:rPr>
          <w:rFonts w:ascii="宋体" w:eastAsia="宋体" w:hAnsi="宋体"/>
          <w:lang w:eastAsia="zh-CN"/>
        </w:rPr>
      </w:pP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会场一（地址：</w:t>
      </w:r>
      <w:r w:rsidR="00365B5D">
        <w:rPr>
          <w:rFonts w:ascii="宋体" w:eastAsia="宋体" w:hAnsi="宋体" w:cs="方正仿宋_GB2312" w:hint="eastAsia"/>
          <w:sz w:val="28"/>
          <w:szCs w:val="28"/>
          <w:lang w:eastAsia="zh-CN"/>
        </w:rPr>
        <w:t>秦淮区</w:t>
      </w: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龙</w:t>
      </w:r>
      <w:r w:rsidR="00365B5D">
        <w:rPr>
          <w:rFonts w:ascii="宋体" w:eastAsia="宋体" w:hAnsi="宋体" w:cs="宋体" w:hint="eastAsia"/>
          <w:sz w:val="28"/>
          <w:szCs w:val="28"/>
          <w:lang w:eastAsia="zh-CN"/>
        </w:rPr>
        <w:t>蟠</w:t>
      </w:r>
      <w:r w:rsidRPr="007C5FD7">
        <w:rPr>
          <w:rFonts w:ascii="宋体" w:eastAsia="宋体" w:hAnsi="宋体" w:cs="___WRD_EMBED_SUB_46" w:hint="eastAsia"/>
          <w:sz w:val="28"/>
          <w:szCs w:val="28"/>
          <w:lang w:eastAsia="zh-CN"/>
        </w:rPr>
        <w:t>中路</w:t>
      </w: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328号）</w:t>
      </w:r>
    </w:p>
    <w:tbl>
      <w:tblPr>
        <w:tblStyle w:val="TableNormal"/>
        <w:tblW w:w="9781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9"/>
        <w:gridCol w:w="1276"/>
        <w:gridCol w:w="709"/>
        <w:gridCol w:w="7087"/>
      </w:tblGrid>
      <w:tr w:rsidR="00C01436" w:rsidRPr="007C5FD7" w:rsidTr="004D6039">
        <w:trPr>
          <w:trHeight w:val="1257"/>
        </w:trPr>
        <w:tc>
          <w:tcPr>
            <w:tcW w:w="709" w:type="dxa"/>
            <w:textDirection w:val="tbRlV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序 号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709" w:type="dxa"/>
            <w:textDirection w:val="tbRlV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数 量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会议终端"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hint="eastAsia"/>
              </w:rPr>
              <w:t xml:space="preserve">多媒体框架协议 ：ITU-T H.323, IETF SIP </w:t>
            </w:r>
            <w:r w:rsidRPr="007C5FD7">
              <w:rPr>
                <w:rFonts w:ascii="宋体" w:eastAsia="宋体" w:hAnsi="宋体" w:hint="eastAsia"/>
              </w:rPr>
              <w:br/>
              <w:t xml:space="preserve">视频编解码协议 ：H.261, H.263, H.263+, H.263++, H.264, H.264 High Profile，H.265 </w:t>
            </w:r>
            <w:r w:rsidRPr="007C5FD7">
              <w:rPr>
                <w:rFonts w:ascii="宋体" w:eastAsia="宋体" w:hAnsi="宋体" w:hint="eastAsia"/>
              </w:rPr>
              <w:br/>
              <w:t xml:space="preserve">音频编解码协议 ：G.711, G.722, G.722.1*, G.722.1C*, AAC-LD, G.726, SILK </w:t>
            </w:r>
            <w:r w:rsidRPr="007C5FD7">
              <w:rPr>
                <w:rFonts w:ascii="宋体" w:eastAsia="宋体" w:hAnsi="宋体" w:hint="eastAsia"/>
              </w:rPr>
              <w:br/>
              <w:t xml:space="preserve">双流协议 ：ITU-T H.239, BFCP </w:t>
            </w:r>
            <w:r w:rsidRPr="007C5FD7">
              <w:rPr>
                <w:rFonts w:ascii="宋体" w:eastAsia="宋体" w:hAnsi="宋体" w:hint="eastAsia"/>
              </w:rPr>
              <w:br/>
              <w:t xml:space="preserve">其他通信协议 ：H.221, H.224, H.225, H.235, H.241, H.245, H.281, H.350, H.460, T.140, DTMF </w:t>
            </w:r>
            <w:r w:rsidRPr="007C5FD7">
              <w:rPr>
                <w:rFonts w:ascii="宋体" w:eastAsia="宋体" w:hAnsi="宋体" w:hint="eastAsia"/>
              </w:rPr>
              <w:br/>
              <w:t xml:space="preserve">网络传输协议 ：TCP/IP, DHCP, SSH, HTTP, HTTPS with SSL/ TLS, RTP, RTCP, RFC3261, RFC3264, RFC2190, RFC3407, RFC2833, RFC4585(RTP/AVPF), SNTP, ARP </w:t>
            </w:r>
            <w:r w:rsidRPr="007C5FD7">
              <w:rPr>
                <w:rFonts w:ascii="宋体" w:eastAsia="宋体" w:hAnsi="宋体" w:hint="eastAsia"/>
              </w:rPr>
              <w:br/>
              <w:t>活动图像分辨率不小于 1Mbps 带宽下支持 4K30，不小于 2Mbps 带宽支持主辅流双 4K30； 不小于 512Kbps 带宽下支持 1080P60；不小于 2Mbps 带宽支持 4K60 数据内容分辨率</w:t>
            </w:r>
            <w:r w:rsidRPr="007C5FD7">
              <w:rPr>
                <w:rFonts w:ascii="宋体" w:eastAsia="宋体" w:hAnsi="宋体" w:hint="eastAsia"/>
              </w:rPr>
              <w:br/>
              <w:t>• 输入 : VGA (640x480), SVGA (800x600), XGA(1024x768), WXGA(1280x768)</w:t>
            </w:r>
            <w:r w:rsidRPr="007C5FD7">
              <w:rPr>
                <w:rFonts w:ascii="宋体" w:eastAsia="宋体" w:hAnsi="宋体" w:hint="eastAsia"/>
              </w:rPr>
              <w:br/>
              <w:t xml:space="preserve">WXGA(1280x800),1280x960,SXGA(1280x1024), 1360x768, 1366x768, 1440x900, 1600x900, 720p(1280x720), 1080p(1920x1080), 3840x2160 </w:t>
            </w:r>
            <w:r w:rsidRPr="007C5FD7">
              <w:rPr>
                <w:rFonts w:ascii="宋体" w:eastAsia="宋体" w:hAnsi="宋体" w:hint="eastAsia"/>
              </w:rPr>
              <w:br/>
              <w:t xml:space="preserve">• 编解码 : 800x600, 1024x768, 1280x1024, 1280x720, 1920x1080, 3840x2160 </w:t>
            </w:r>
            <w:r w:rsidRPr="007C5FD7">
              <w:rPr>
                <w:rFonts w:ascii="宋体" w:eastAsia="宋体" w:hAnsi="宋体" w:hint="eastAsia"/>
              </w:rPr>
              <w:br/>
              <w:t xml:space="preserve">• 输出 : 800x600, 1024x768, 1280x1024, 1280x720, 1920x1080, 3840x2160 </w:t>
            </w:r>
            <w:r w:rsidRPr="007C5FD7">
              <w:rPr>
                <w:rFonts w:ascii="宋体" w:eastAsia="宋体" w:hAnsi="宋体" w:hint="eastAsia"/>
              </w:rPr>
              <w:br/>
              <w:t xml:space="preserve">活动双流 ：双路 4KP30 </w:t>
            </w:r>
            <w:r w:rsidRPr="007C5FD7">
              <w:rPr>
                <w:rFonts w:ascii="宋体" w:eastAsia="宋体" w:hAnsi="宋体" w:hint="eastAsia"/>
              </w:rPr>
              <w:br/>
              <w:t>其他图像特性 ：支持 PIP、POP 等显示模式</w:t>
            </w:r>
            <w:r w:rsidRPr="007C5FD7">
              <w:rPr>
                <w:rFonts w:ascii="宋体" w:eastAsia="宋体" w:hAnsi="宋体" w:hint="eastAsia"/>
              </w:rPr>
              <w:br/>
              <w:t>音频输入接口 ：1 x 3.5mm 线性输入 1 x 卡侬头麦克风输入 1 x RJ45 数字麦克风输入 1 x USB 2 x HDMI 音频</w:t>
            </w:r>
            <w:r w:rsidRPr="007C5FD7">
              <w:rPr>
                <w:rFonts w:ascii="宋体" w:eastAsia="宋体" w:hAnsi="宋体" w:hint="eastAsia"/>
              </w:rPr>
              <w:br/>
              <w:t xml:space="preserve">音频输出接口 ：1 x 3.5mm 线性输出 2 x HDMI 音频输出 1 x USB </w:t>
            </w:r>
            <w:r w:rsidRPr="007C5FD7">
              <w:rPr>
                <w:rFonts w:ascii="宋体" w:eastAsia="宋体" w:hAnsi="宋体" w:hint="eastAsia"/>
              </w:rPr>
              <w:br/>
              <w:t xml:space="preserve">视频输入接口 ：2 x HDMI 1 x USB 1 x VIDEO ( POE TOUCH 口 ) </w:t>
            </w:r>
            <w:r w:rsidRPr="007C5FD7">
              <w:rPr>
                <w:rFonts w:ascii="宋体" w:eastAsia="宋体" w:hAnsi="宋体" w:hint="eastAsia"/>
              </w:rPr>
              <w:br/>
              <w:t xml:space="preserve">视频输出接口 ：2 x HDMI ( 3 x HDMI 可选 ) USB 接口 2 x USB3.0 ( 支持 </w:t>
            </w:r>
            <w:r w:rsidRPr="007C5FD7">
              <w:rPr>
                <w:rFonts w:ascii="宋体" w:eastAsia="宋体" w:hAnsi="宋体" w:hint="eastAsia"/>
              </w:rPr>
              <w:lastRenderedPageBreak/>
              <w:t xml:space="preserve">USB 闪存盘，USB麦克风等 ) </w:t>
            </w:r>
            <w:r w:rsidRPr="007C5FD7">
              <w:rPr>
                <w:rFonts w:ascii="宋体" w:eastAsia="宋体" w:hAnsi="宋体" w:hint="eastAsia"/>
              </w:rPr>
              <w:br/>
              <w:t xml:space="preserve">网络接口 ：2 x RJ45: 10/1000 Base-T, Touch/DMIC 口 1 x 无线 : 802.11 b/g/n Wi-Fi ( 可选 ) </w:t>
            </w:r>
            <w:r w:rsidRPr="007C5FD7">
              <w:rPr>
                <w:rFonts w:ascii="宋体" w:eastAsia="宋体" w:hAnsi="宋体" w:hint="eastAsia"/>
              </w:rPr>
              <w:br/>
              <w:t>其它 ：OLED 显示 IP 和注册号码 , AI 跟踪 AI 降噪 , 语音转文字 , 无线投屏，4K 双屏异显</w:t>
            </w:r>
            <w:r w:rsidRPr="007C5FD7">
              <w:rPr>
                <w:rFonts w:ascii="宋体" w:eastAsia="宋体" w:hAnsi="宋体" w:hint="eastAsia"/>
              </w:rPr>
              <w:br/>
              <w:t>音频特性</w:t>
            </w:r>
            <w:r w:rsidRPr="007C5FD7">
              <w:rPr>
                <w:rFonts w:ascii="宋体" w:eastAsia="宋体" w:hAnsi="宋体" w:hint="eastAsia"/>
              </w:rPr>
              <w:br/>
              <w:t xml:space="preserve">• 自动回声消除（AEC） </w:t>
            </w:r>
            <w:r w:rsidRPr="007C5FD7">
              <w:rPr>
                <w:rFonts w:ascii="宋体" w:eastAsia="宋体" w:hAnsi="宋体" w:hint="eastAsia"/>
              </w:rPr>
              <w:br/>
              <w:t xml:space="preserve">• 自动增益控制（AGC） </w:t>
            </w:r>
            <w:r w:rsidRPr="007C5FD7">
              <w:rPr>
                <w:rFonts w:ascii="宋体" w:eastAsia="宋体" w:hAnsi="宋体" w:hint="eastAsia"/>
              </w:rPr>
              <w:br/>
              <w:t xml:space="preserve">• 自动噪声抑制（ANS） </w:t>
            </w:r>
            <w:r w:rsidRPr="007C5FD7">
              <w:rPr>
                <w:rFonts w:ascii="宋体" w:eastAsia="宋体" w:hAnsi="宋体" w:hint="eastAsia"/>
              </w:rPr>
              <w:br/>
              <w:t>• 支持唇音</w:t>
            </w:r>
            <w:r w:rsidRPr="007C5FD7">
              <w:rPr>
                <w:rFonts w:ascii="宋体" w:eastAsia="宋体" w:hAnsi="宋体" w:hint="eastAsia"/>
              </w:rPr>
              <w:br/>
              <w:t xml:space="preserve">尺寸 ：•终端尺寸：348mm x 148mm x 37mm   包装尺寸：413mm x 332mm x 130mm </w:t>
            </w:r>
          </w:p>
        </w:tc>
      </w:tr>
      <w:tr w:rsidR="00C01436" w:rsidRPr="007C5FD7" w:rsidTr="004D6039">
        <w:trPr>
          <w:trHeight w:val="628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高清摄像机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hint="eastAsia"/>
                <w:lang w:eastAsia="zh-CN"/>
              </w:rPr>
              <w:t>1、采用 1/2.5 英寸、851 万像素的高品质 UHD CMOS 传感器。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4K60fps 系列专业 AI 云台摄像机可实现 4K（3840×2160）超高分辨率的优质图像。并且向下兼容 1080P/720P 等多种分辨率。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2、采用高品质超高解析度的 4K 超高清广角镜头，最大支持 12x 光学变焦，同时广角端水平视场角达 71°。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3、AI 演讲者跟踪，内置自研ReID 行人重识别技术，可精准识别演讲者体型、外貌、衣着等信息，当演讲者在会议室内移动时，摄像机自动稳定跟随拍摄，确保演讲者始终位于画面中心位置。即便多人干扰或演讲者走出画面，再次入镜也能被迅速捕捉并跟拍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4、多种控制方式，可使用 RS232、RS485、网络以及 USB 对摄像机进行控制。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5、支持 HDMI2.0 和 3G-SDI 接口，可直接输出非压缩数字视频。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6、超高信噪比的全新 CMOS 图像传感器可有效降低在低照度情况下的图像噪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声。应用 3D 降噪功能可大幅降低图像噪声，即便是低照度情况下，依然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能保持画面干净清晰，图像信噪比高达 55dB。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7、内置重力传感器 ，支持图像自动翻转，摄像机可正装、吊装， 满足更多实际工程工程使用需要。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8、除HDMI2.0接口外，还配备3G-SDI接口，3G-SDI接口有效传输距离长达 150 米（1080p30）。</w:t>
            </w:r>
            <w:r w:rsidRPr="007C5FD7">
              <w:rPr>
                <w:rFonts w:ascii="宋体" w:eastAsia="宋体" w:hAnsi="宋体" w:hint="eastAsia"/>
              </w:rPr>
              <w:t>HDMI 或 3G-SDI、USB、LAN 三路可同时输</w:t>
            </w:r>
            <w:r w:rsidRPr="007C5FD7">
              <w:rPr>
                <w:rFonts w:ascii="宋体" w:eastAsia="宋体" w:hAnsi="宋体" w:hint="eastAsia"/>
              </w:rPr>
              <w:br/>
              <w:t>出 3 路高清数字信号 。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8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无线投屏器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hint="eastAsia"/>
                <w:lang w:eastAsia="zh-CN"/>
              </w:rPr>
              <w:t>支持PC使用USB Type-C/Type-A接口进行无线投屏和无线BYOM应用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上电自动运行，自动连接WiFi，一键分享投屏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通过USB接口与RB10、RB20、RC941UX快速配对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</w:r>
            <w:r w:rsidRPr="007C5FD7">
              <w:rPr>
                <w:rFonts w:ascii="宋体" w:eastAsia="宋体" w:hAnsi="宋体" w:hint="eastAsia"/>
                <w:lang w:eastAsia="zh-CN"/>
              </w:rPr>
              <w:lastRenderedPageBreak/>
              <w:t>最高支持4K分辨率无线投屏，最高支持1080P无线BYOM应用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无需安装软件，硬件实现USB音视频数据采集、编解码和传输（使用USB Type-C时）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自带WiFi 无需占用PCWi-Fi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8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显示器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hint="eastAsia"/>
                <w:lang w:eastAsia="zh-CN"/>
              </w:rPr>
              <w:t>1. 屏幕尺寸：55英寸 2. 扬声器：2*8W 3. 色彩：16.7M 4. 壁挂：400*300mm 5. 接口：USB2.0.HDMI2.0*3，耳机接口，电源接口 6. 分辨率:3840*2160 7. 亮度：230cd/㎡ 8. 内置：底座/遥控器/底座螺丝</w:t>
            </w:r>
          </w:p>
        </w:tc>
      </w:tr>
      <w:tr w:rsidR="00C01436" w:rsidRPr="007C5FD7" w:rsidTr="004D6039">
        <w:trPr>
          <w:trHeight w:val="628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支架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设备专用支架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spacing w:line="360" w:lineRule="auto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hint="eastAsia"/>
              </w:rPr>
              <w:t>电路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/>
              </w:rPr>
              <w:t>1</w:t>
            </w:r>
            <w:r w:rsidRPr="007C5FD7"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lang w:eastAsia="zh-CN"/>
              </w:rPr>
              <w:t>运营商10M本地数字电路（一年费用）</w:t>
            </w:r>
          </w:p>
        </w:tc>
      </w:tr>
      <w:tr w:rsidR="00C01436" w:rsidRPr="007C5FD7" w:rsidTr="004D6039">
        <w:trPr>
          <w:trHeight w:val="628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1"/>
              <w:rPr>
                <w:rFonts w:ascii="宋体" w:eastAsia="宋体" w:hAnsi="宋体" w:cs="宋体"/>
                <w:sz w:val="21"/>
                <w:szCs w:val="21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spacing w:line="360" w:lineRule="auto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机房线路敷设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1项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lang w:eastAsia="zh-CN"/>
              </w:rPr>
              <w:t>设备安装调试服务及设备接入机房布线施工等服务</w:t>
            </w:r>
          </w:p>
        </w:tc>
      </w:tr>
    </w:tbl>
    <w:p w:rsidR="00C01436" w:rsidRPr="007C5FD7" w:rsidRDefault="00C01436" w:rsidP="00C01436">
      <w:pPr>
        <w:spacing w:line="360" w:lineRule="auto"/>
        <w:rPr>
          <w:rFonts w:ascii="宋体" w:eastAsia="宋体" w:hAnsi="宋体"/>
          <w:lang w:eastAsia="zh-CN"/>
        </w:rPr>
      </w:pPr>
    </w:p>
    <w:p w:rsidR="00C01436" w:rsidRPr="007C5FD7" w:rsidRDefault="00C01436" w:rsidP="00C01436">
      <w:pPr>
        <w:spacing w:line="360" w:lineRule="auto"/>
        <w:rPr>
          <w:rFonts w:ascii="宋体" w:eastAsia="宋体" w:hAnsi="宋体"/>
          <w:lang w:eastAsia="zh-CN"/>
        </w:rPr>
      </w:pP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会</w:t>
      </w:r>
      <w:r w:rsidRPr="007C5FD7">
        <w:rPr>
          <w:rFonts w:ascii="宋体" w:eastAsia="宋体" w:hAnsi="宋体" w:cs="宋体" w:hint="eastAsia"/>
          <w:sz w:val="28"/>
          <w:szCs w:val="28"/>
          <w:lang w:eastAsia="zh-CN"/>
        </w:rPr>
        <w:t>场</w:t>
      </w:r>
      <w:r w:rsidRPr="007C5FD7">
        <w:rPr>
          <w:rFonts w:ascii="宋体" w:eastAsia="宋体" w:hAnsi="宋体" w:cs="___WRD_EMBED_SUB_46" w:hint="eastAsia"/>
          <w:sz w:val="28"/>
          <w:szCs w:val="28"/>
          <w:lang w:eastAsia="zh-CN"/>
        </w:rPr>
        <w:t>二（</w:t>
      </w: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地</w:t>
      </w:r>
      <w:r w:rsidRPr="007C5FD7">
        <w:rPr>
          <w:rFonts w:ascii="宋体" w:eastAsia="宋体" w:hAnsi="宋体" w:cs="宋体" w:hint="eastAsia"/>
          <w:sz w:val="28"/>
          <w:szCs w:val="28"/>
          <w:lang w:eastAsia="zh-CN"/>
        </w:rPr>
        <w:t>址</w:t>
      </w:r>
      <w:r w:rsidRPr="007C5FD7">
        <w:rPr>
          <w:rFonts w:ascii="宋体" w:eastAsia="宋体" w:hAnsi="宋体" w:cs="___WRD_EMBED_SUB_46" w:hint="eastAsia"/>
          <w:sz w:val="28"/>
          <w:szCs w:val="28"/>
          <w:lang w:eastAsia="zh-CN"/>
        </w:rPr>
        <w:t>：</w:t>
      </w:r>
      <w:r w:rsidR="00365B5D">
        <w:rPr>
          <w:rFonts w:ascii="宋体" w:eastAsia="宋体" w:hAnsi="宋体" w:cs="方正仿宋_GB2312" w:hint="eastAsia"/>
          <w:sz w:val="28"/>
          <w:szCs w:val="28"/>
          <w:lang w:eastAsia="zh-CN"/>
        </w:rPr>
        <w:t>秦淮区</w:t>
      </w: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秦</w:t>
      </w:r>
      <w:r w:rsidRPr="007C5FD7">
        <w:rPr>
          <w:rFonts w:ascii="宋体" w:eastAsia="宋体" w:hAnsi="宋体" w:cs="宋体" w:hint="eastAsia"/>
          <w:sz w:val="28"/>
          <w:szCs w:val="28"/>
          <w:lang w:eastAsia="zh-CN"/>
        </w:rPr>
        <w:t>虹</w:t>
      </w:r>
      <w:r w:rsidRPr="007C5FD7">
        <w:rPr>
          <w:rFonts w:ascii="宋体" w:eastAsia="宋体" w:hAnsi="宋体" w:cs="___WRD_EMBED_SUB_46" w:hint="eastAsia"/>
          <w:sz w:val="28"/>
          <w:szCs w:val="28"/>
          <w:lang w:eastAsia="zh-CN"/>
        </w:rPr>
        <w:t>路</w:t>
      </w:r>
      <w:r w:rsidRPr="007C5FD7">
        <w:rPr>
          <w:rFonts w:ascii="宋体" w:eastAsia="宋体" w:hAnsi="宋体" w:cs="方正仿宋_GB2312" w:hint="eastAsia"/>
          <w:sz w:val="28"/>
          <w:szCs w:val="28"/>
          <w:lang w:eastAsia="zh-CN"/>
        </w:rPr>
        <w:t>1号）</w:t>
      </w:r>
    </w:p>
    <w:tbl>
      <w:tblPr>
        <w:tblStyle w:val="TableNormal"/>
        <w:tblW w:w="9781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9"/>
        <w:gridCol w:w="1276"/>
        <w:gridCol w:w="709"/>
        <w:gridCol w:w="7087"/>
      </w:tblGrid>
      <w:tr w:rsidR="00C01436" w:rsidRPr="007C5FD7" w:rsidTr="004D6039">
        <w:trPr>
          <w:trHeight w:val="1257"/>
        </w:trPr>
        <w:tc>
          <w:tcPr>
            <w:tcW w:w="709" w:type="dxa"/>
            <w:textDirection w:val="tbRlV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序 号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709" w:type="dxa"/>
            <w:textDirection w:val="tbRlV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数 量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会议终端"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hint="eastAsia"/>
              </w:rPr>
              <w:t xml:space="preserve">多媒体框架协议 ：ITU-T H.323, IETF SIP </w:t>
            </w:r>
            <w:r w:rsidRPr="007C5FD7">
              <w:rPr>
                <w:rFonts w:ascii="宋体" w:eastAsia="宋体" w:hAnsi="宋体" w:hint="eastAsia"/>
              </w:rPr>
              <w:br/>
              <w:t xml:space="preserve">视频编解码协议 ：H.261, H.263, H.263+, H.263++, H.264, H.264 High Profile，H.265 </w:t>
            </w:r>
            <w:r w:rsidRPr="007C5FD7">
              <w:rPr>
                <w:rFonts w:ascii="宋体" w:eastAsia="宋体" w:hAnsi="宋体" w:hint="eastAsia"/>
              </w:rPr>
              <w:br/>
              <w:t xml:space="preserve">音频编解码协议 ：G.711, G.722, G.722.1*, G.722.1C*, AAC-LD, G.726, SILK </w:t>
            </w:r>
            <w:r w:rsidRPr="007C5FD7">
              <w:rPr>
                <w:rFonts w:ascii="宋体" w:eastAsia="宋体" w:hAnsi="宋体" w:hint="eastAsia"/>
              </w:rPr>
              <w:br/>
              <w:t xml:space="preserve">双流协议 ：ITU-T H.239, BFCP </w:t>
            </w:r>
            <w:r w:rsidRPr="007C5FD7">
              <w:rPr>
                <w:rFonts w:ascii="宋体" w:eastAsia="宋体" w:hAnsi="宋体" w:hint="eastAsia"/>
              </w:rPr>
              <w:br/>
              <w:t xml:space="preserve">其他通信协议 ：H.221, H.224, H.225, H.235, H.241, H.245, H.281, H.350, H.460, T.140, DTMF </w:t>
            </w:r>
            <w:r w:rsidRPr="007C5FD7">
              <w:rPr>
                <w:rFonts w:ascii="宋体" w:eastAsia="宋体" w:hAnsi="宋体" w:hint="eastAsia"/>
              </w:rPr>
              <w:br/>
              <w:t xml:space="preserve">网络传输协议 ：TCP/IP, DHCP, SSH, HTTP, HTTPS with SSL/ TLS, RTP, RTCP, RFC3261, RFC3264, RFC2190, RFC3407, RFC2833, RFC4585(RTP/AVPF), SNTP, ARP </w:t>
            </w:r>
            <w:r w:rsidRPr="007C5FD7">
              <w:rPr>
                <w:rFonts w:ascii="宋体" w:eastAsia="宋体" w:hAnsi="宋体" w:hint="eastAsia"/>
              </w:rPr>
              <w:br/>
              <w:t>活动图像分辨率不小于 1Mbps 带宽下支持 4K30，不小于 2Mbps 带宽支持主辅流双 4K30； 不小于 512Kbps 带宽下支持 1080P60；不小于 2Mbps 带宽支持 4K60 数据内容分辨率</w:t>
            </w:r>
            <w:r w:rsidRPr="007C5FD7">
              <w:rPr>
                <w:rFonts w:ascii="宋体" w:eastAsia="宋体" w:hAnsi="宋体" w:hint="eastAsia"/>
              </w:rPr>
              <w:br/>
              <w:t>• 输入 : VGA (640x480), SVGA (800x600), XGA(1024x768), WXGA(1280x768)</w:t>
            </w:r>
            <w:r w:rsidRPr="007C5FD7">
              <w:rPr>
                <w:rFonts w:ascii="宋体" w:eastAsia="宋体" w:hAnsi="宋体" w:hint="eastAsia"/>
              </w:rPr>
              <w:br/>
              <w:t xml:space="preserve">WXGA(1280x800),1280x960,SXGA(1280x1024), 1360x768, 1366x768, 1440x900, 1600x900, 720p(1280x720), 1080p(1920x1080), 3840x2160 </w:t>
            </w:r>
            <w:r w:rsidRPr="007C5FD7">
              <w:rPr>
                <w:rFonts w:ascii="宋体" w:eastAsia="宋体" w:hAnsi="宋体" w:hint="eastAsia"/>
              </w:rPr>
              <w:br/>
            </w:r>
            <w:r w:rsidRPr="007C5FD7">
              <w:rPr>
                <w:rFonts w:ascii="宋体" w:eastAsia="宋体" w:hAnsi="宋体" w:hint="eastAsia"/>
              </w:rPr>
              <w:lastRenderedPageBreak/>
              <w:t xml:space="preserve">• 编解码 : 800x600, 1024x768, 1280x1024, 1280x720, 1920x1080, 3840x2160 </w:t>
            </w:r>
            <w:r w:rsidRPr="007C5FD7">
              <w:rPr>
                <w:rFonts w:ascii="宋体" w:eastAsia="宋体" w:hAnsi="宋体" w:hint="eastAsia"/>
              </w:rPr>
              <w:br/>
              <w:t xml:space="preserve">• 输出 : 800x600, 1024x768, 1280x1024, 1280x720, 1920x1080, 3840x2160 </w:t>
            </w:r>
            <w:r w:rsidRPr="007C5FD7">
              <w:rPr>
                <w:rFonts w:ascii="宋体" w:eastAsia="宋体" w:hAnsi="宋体" w:hint="eastAsia"/>
              </w:rPr>
              <w:br/>
              <w:t xml:space="preserve">活动双流 ：双路 4KP30 </w:t>
            </w:r>
            <w:r w:rsidRPr="007C5FD7">
              <w:rPr>
                <w:rFonts w:ascii="宋体" w:eastAsia="宋体" w:hAnsi="宋体" w:hint="eastAsia"/>
              </w:rPr>
              <w:br/>
              <w:t>其他图像特性 ：支持 PIP、POP 等显示模式</w:t>
            </w:r>
            <w:r w:rsidRPr="007C5FD7">
              <w:rPr>
                <w:rFonts w:ascii="宋体" w:eastAsia="宋体" w:hAnsi="宋体" w:hint="eastAsia"/>
              </w:rPr>
              <w:br/>
              <w:t>音频输入接口 ：1 x 3.5mm 线性输入 1 x 卡侬头麦克风输入 1 x RJ45 数字麦克风输入 1 x USB 2 x HDMI 音频</w:t>
            </w:r>
            <w:r w:rsidRPr="007C5FD7">
              <w:rPr>
                <w:rFonts w:ascii="宋体" w:eastAsia="宋体" w:hAnsi="宋体" w:hint="eastAsia"/>
              </w:rPr>
              <w:br/>
              <w:t xml:space="preserve">音频输出接口 ：1 x 3.5mm 线性输出 2 x HDMI 音频输出 1 x USB </w:t>
            </w:r>
            <w:r w:rsidRPr="007C5FD7">
              <w:rPr>
                <w:rFonts w:ascii="宋体" w:eastAsia="宋体" w:hAnsi="宋体" w:hint="eastAsia"/>
              </w:rPr>
              <w:br/>
              <w:t xml:space="preserve">视频输入接口 ：2 x HDMI 1 x USB 1 x VIDEO ( POE TOUCH 口 ) </w:t>
            </w:r>
            <w:r w:rsidRPr="007C5FD7">
              <w:rPr>
                <w:rFonts w:ascii="宋体" w:eastAsia="宋体" w:hAnsi="宋体" w:hint="eastAsia"/>
              </w:rPr>
              <w:br/>
              <w:t xml:space="preserve">视频输出接口 ：2 x HDMI ( 3 x HDMI 可选 ) USB 接口 2 x USB3.0 ( 支持 USB 闪存盘，USB麦克风等 ) </w:t>
            </w:r>
            <w:r w:rsidRPr="007C5FD7">
              <w:rPr>
                <w:rFonts w:ascii="宋体" w:eastAsia="宋体" w:hAnsi="宋体" w:hint="eastAsia"/>
              </w:rPr>
              <w:br/>
              <w:t xml:space="preserve">网络接口 ：2 x RJ45: 10/1000 Base-T, Touch/DMIC 口 1 x 无线 : 802.11 b/g/n Wi-Fi ( 可选 ) </w:t>
            </w:r>
            <w:r w:rsidRPr="007C5FD7">
              <w:rPr>
                <w:rFonts w:ascii="宋体" w:eastAsia="宋体" w:hAnsi="宋体" w:hint="eastAsia"/>
              </w:rPr>
              <w:br/>
              <w:t>其它 ：OLED 显示 IP 和注册号码 , AI 跟踪 AI 降噪 , 语音转文字 , 无线投屏，4K 双屏异显</w:t>
            </w:r>
            <w:r w:rsidRPr="007C5FD7">
              <w:rPr>
                <w:rFonts w:ascii="宋体" w:eastAsia="宋体" w:hAnsi="宋体" w:hint="eastAsia"/>
              </w:rPr>
              <w:br/>
              <w:t>音频特性</w:t>
            </w:r>
            <w:r w:rsidRPr="007C5FD7">
              <w:rPr>
                <w:rFonts w:ascii="宋体" w:eastAsia="宋体" w:hAnsi="宋体" w:hint="eastAsia"/>
              </w:rPr>
              <w:br/>
              <w:t xml:space="preserve">• 自动回声消除（AEC） </w:t>
            </w:r>
            <w:r w:rsidRPr="007C5FD7">
              <w:rPr>
                <w:rFonts w:ascii="宋体" w:eastAsia="宋体" w:hAnsi="宋体" w:hint="eastAsia"/>
              </w:rPr>
              <w:br/>
              <w:t xml:space="preserve">• 自动增益控制（AGC） </w:t>
            </w:r>
            <w:r w:rsidRPr="007C5FD7">
              <w:rPr>
                <w:rFonts w:ascii="宋体" w:eastAsia="宋体" w:hAnsi="宋体" w:hint="eastAsia"/>
              </w:rPr>
              <w:br/>
              <w:t xml:space="preserve">• 自动噪声抑制（ANS） </w:t>
            </w:r>
            <w:r w:rsidRPr="007C5FD7">
              <w:rPr>
                <w:rFonts w:ascii="宋体" w:eastAsia="宋体" w:hAnsi="宋体" w:hint="eastAsia"/>
              </w:rPr>
              <w:br/>
              <w:t>• 支持唇音</w:t>
            </w:r>
            <w:r w:rsidRPr="007C5FD7">
              <w:rPr>
                <w:rFonts w:ascii="宋体" w:eastAsia="宋体" w:hAnsi="宋体" w:hint="eastAsia"/>
              </w:rPr>
              <w:br/>
              <w:t xml:space="preserve">尺寸 ：•终端尺寸：348mm x 148mm x 37mm   包装尺寸：413mm x 332mm x 130mm </w:t>
            </w:r>
          </w:p>
        </w:tc>
      </w:tr>
      <w:tr w:rsidR="00C01436" w:rsidRPr="007C5FD7" w:rsidTr="004D6039">
        <w:trPr>
          <w:trHeight w:val="628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高清摄像机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hint="eastAsia"/>
                <w:lang w:eastAsia="zh-CN"/>
              </w:rPr>
              <w:t>1、采用 1/2.5 英寸、851 万像素的高品质 UHD CMOS 传感器。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4K60fps 系列专业 AI 云台摄像机可实现 4K（3840×2160）超高分辨率的优质图像。并且向下兼容 1080P/720P 等多种分辨率。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2、采用高品质超高解析度的 4K 超高清广角镜头，最大支持 12x 光学变焦，同时广角端水平视场角达 71°。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3、AI 演讲者跟踪，内置自研ReID 行人重识别技术，可精准识别演讲者体型、外貌、衣着等信息，当演讲者在会议室内移动时，摄像机自动稳定跟随拍摄，确保演讲者始终位于画面中心位置。即便多人干扰或演讲者走出画面，再次入镜也能被迅速捕捉并跟拍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4、多种控制方式，可使用 RS232、RS485、网络以及 USB 对摄像机进行控制。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5、支持 HDMI2.0 和 3G-SDI 接口，可直接输出非压缩数字视频。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6、超高信噪比的全新 CMOS 图像传感器可有效降低在低照度情况下的图像噪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</w:r>
            <w:r w:rsidRPr="007C5FD7">
              <w:rPr>
                <w:rFonts w:ascii="宋体" w:eastAsia="宋体" w:hAnsi="宋体" w:hint="eastAsia"/>
                <w:lang w:eastAsia="zh-CN"/>
              </w:rPr>
              <w:lastRenderedPageBreak/>
              <w:t>声。应用 3D 降噪功能可大幅降低图像噪声，即便是低照度情况下，依然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能保持画面干净清晰，图像信噪比高达 55dB。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7、内置重力传感器 ，支持图像自动翻转，摄像机可正装、吊装， 满足更多实际工程工程使用需要。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8、除HDMI2.0接口外，还配备3G-SDI接口，3G-SDI接口有效传输距离长达 150 米（1080p30）。</w:t>
            </w:r>
            <w:r w:rsidRPr="007C5FD7">
              <w:rPr>
                <w:rFonts w:ascii="宋体" w:eastAsia="宋体" w:hAnsi="宋体" w:hint="eastAsia"/>
              </w:rPr>
              <w:t>HDMI 或 3G-SDI、USB、LAN 三路可同时输</w:t>
            </w:r>
            <w:r w:rsidRPr="007C5FD7">
              <w:rPr>
                <w:rFonts w:ascii="宋体" w:eastAsia="宋体" w:hAnsi="宋体" w:hint="eastAsia"/>
              </w:rPr>
              <w:br/>
              <w:t>出 3 路高清数字信号 。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8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无线投屏器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hint="eastAsia"/>
                <w:lang w:eastAsia="zh-CN"/>
              </w:rPr>
              <w:t>支持PC使用USB Type-C/Type-A接口进行无线投屏和无线BYOM应用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上电自动运行，自动连接WiFi，一键分享投屏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通过USB接口与RB10、RB20、RC941UX快速配对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最高支持4K分辨率无线投屏，最高支持1080P无线BYOM应用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无需安装软件，硬件实现USB音视频数据采集、编解码和传输（使用USB Type-C时）</w:t>
            </w:r>
            <w:r w:rsidRPr="007C5FD7">
              <w:rPr>
                <w:rFonts w:ascii="宋体" w:eastAsia="宋体" w:hAnsi="宋体" w:hint="eastAsia"/>
                <w:lang w:eastAsia="zh-CN"/>
              </w:rPr>
              <w:br/>
              <w:t>自带WiFi 无需占用PCWi-Fi</w:t>
            </w:r>
          </w:p>
        </w:tc>
      </w:tr>
      <w:tr w:rsidR="00C01436" w:rsidRPr="007C5FD7" w:rsidTr="004D6039">
        <w:trPr>
          <w:trHeight w:val="629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8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hint="eastAsia"/>
                <w:sz w:val="21"/>
                <w:szCs w:val="21"/>
              </w:rPr>
              <w:t>显示器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hint="eastAsia"/>
                <w:lang w:eastAsia="zh-CN"/>
              </w:rPr>
              <w:t>1. 屏幕尺寸：55英寸 2. 扬声器：2*8W 3. 色彩：16.7M 4. 壁挂：400*300mm 5. 接口：USB2.0.HDMI2.0*3，耳机接口，电源接口 6. 分辨率:3840*2160 7. 亮度：230cd/㎡ 8. 内置：底座/遥控器/底座螺丝</w:t>
            </w:r>
          </w:p>
        </w:tc>
      </w:tr>
      <w:tr w:rsidR="00C01436" w:rsidRPr="007C5FD7" w:rsidTr="004D6039">
        <w:trPr>
          <w:trHeight w:val="628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支架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5FD7">
              <w:rPr>
                <w:rFonts w:ascii="宋体" w:eastAsia="宋体" w:hAnsi="宋体"/>
                <w:sz w:val="21"/>
                <w:szCs w:val="21"/>
              </w:rPr>
              <w:t>1</w:t>
            </w:r>
            <w:r w:rsidRPr="007C5F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设备专用支架</w:t>
            </w:r>
          </w:p>
        </w:tc>
      </w:tr>
      <w:tr w:rsidR="00C01436" w:rsidRPr="007C5FD7" w:rsidTr="004D6039">
        <w:trPr>
          <w:trHeight w:val="628"/>
        </w:trPr>
        <w:tc>
          <w:tcPr>
            <w:tcW w:w="709" w:type="dxa"/>
            <w:vAlign w:val="center"/>
          </w:tcPr>
          <w:p w:rsidR="00C01436" w:rsidRPr="007C5FD7" w:rsidRDefault="00C01436" w:rsidP="004D6039">
            <w:pPr>
              <w:pStyle w:val="TableText"/>
              <w:spacing w:line="360" w:lineRule="auto"/>
              <w:ind w:left="291"/>
              <w:rPr>
                <w:rFonts w:ascii="宋体" w:eastAsia="宋体" w:hAnsi="宋体" w:cs="宋体"/>
                <w:sz w:val="21"/>
                <w:szCs w:val="21"/>
              </w:rPr>
            </w:pPr>
            <w:r w:rsidRPr="007C5FD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6" w:type="dxa"/>
            <w:vAlign w:val="center"/>
          </w:tcPr>
          <w:p w:rsidR="00C01436" w:rsidRPr="007C5FD7" w:rsidRDefault="00C01436" w:rsidP="004D6039">
            <w:pPr>
              <w:spacing w:line="360" w:lineRule="auto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机房线路敷设</w:t>
            </w:r>
          </w:p>
        </w:tc>
        <w:tc>
          <w:tcPr>
            <w:tcW w:w="709" w:type="dxa"/>
            <w:vAlign w:val="center"/>
          </w:tcPr>
          <w:p w:rsidR="00C01436" w:rsidRPr="007C5FD7" w:rsidRDefault="00C01436" w:rsidP="004D603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 w:rsidRPr="007C5FD7">
              <w:rPr>
                <w:rFonts w:ascii="宋体" w:eastAsia="宋体" w:hAnsi="宋体" w:cs="宋体" w:hint="eastAsia"/>
              </w:rPr>
              <w:t>1项</w:t>
            </w:r>
          </w:p>
        </w:tc>
        <w:tc>
          <w:tcPr>
            <w:tcW w:w="7087" w:type="dxa"/>
            <w:vAlign w:val="center"/>
          </w:tcPr>
          <w:p w:rsidR="00C01436" w:rsidRPr="007C5FD7" w:rsidRDefault="00C01436" w:rsidP="004D6039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 w:rsidRPr="007C5FD7">
              <w:rPr>
                <w:rFonts w:ascii="宋体" w:eastAsia="宋体" w:hAnsi="宋体" w:cs="宋体" w:hint="eastAsia"/>
                <w:lang w:eastAsia="zh-CN"/>
              </w:rPr>
              <w:t>设备安装调试服务及设备接入机房布线施工等服务</w:t>
            </w:r>
          </w:p>
        </w:tc>
      </w:tr>
    </w:tbl>
    <w:p w:rsidR="00C01436" w:rsidRPr="007C5FD7" w:rsidRDefault="00C01436" w:rsidP="00C01436">
      <w:pPr>
        <w:spacing w:line="360" w:lineRule="auto"/>
        <w:rPr>
          <w:rFonts w:ascii="宋体" w:eastAsia="宋体" w:hAnsi="宋体"/>
          <w:lang w:eastAsia="zh-CN"/>
        </w:rPr>
      </w:pPr>
    </w:p>
    <w:p w:rsidR="00C01436" w:rsidRPr="007C5FD7" w:rsidRDefault="00C01436" w:rsidP="00C01436">
      <w:pPr>
        <w:spacing w:line="360" w:lineRule="auto"/>
        <w:rPr>
          <w:rFonts w:ascii="宋体" w:eastAsia="宋体" w:hAnsi="宋体"/>
          <w:lang w:eastAsia="zh-CN"/>
        </w:rPr>
      </w:pPr>
    </w:p>
    <w:p w:rsidR="00EF302B" w:rsidRDefault="00EF302B">
      <w:pPr>
        <w:rPr>
          <w:lang w:eastAsia="zh-CN"/>
        </w:rPr>
      </w:pPr>
    </w:p>
    <w:p w:rsidR="00EF302B" w:rsidRDefault="00EF302B">
      <w:pPr>
        <w:rPr>
          <w:lang w:eastAsia="zh-CN"/>
        </w:rPr>
      </w:pPr>
    </w:p>
    <w:sectPr w:rsidR="00EF302B" w:rsidSect="00D00F7E">
      <w:footerReference w:type="default" r:id="rId6"/>
      <w:pgSz w:w="11906" w:h="16839"/>
      <w:pgMar w:top="1431" w:right="1470" w:bottom="1270" w:left="1576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D7" w:rsidRDefault="003533D7">
      <w:r>
        <w:separator/>
      </w:r>
    </w:p>
  </w:endnote>
  <w:endnote w:type="continuationSeparator" w:id="1">
    <w:p w:rsidR="003533D7" w:rsidRDefault="0035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FCABCC0-7F73-49D6-8379-60D348AB02F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___WRD_EMBED_SUB_46">
    <w:altName w:val="微软雅黑"/>
    <w:charset w:val="86"/>
    <w:family w:val="auto"/>
    <w:pitch w:val="default"/>
    <w:sig w:usb0="00000003" w:usb1="080E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02B" w:rsidRDefault="00F8472B">
    <w:pPr>
      <w:spacing w:before="1" w:line="176" w:lineRule="auto"/>
      <w:ind w:left="39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—2—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D7" w:rsidRDefault="003533D7">
      <w:r>
        <w:separator/>
      </w:r>
    </w:p>
  </w:footnote>
  <w:footnote w:type="continuationSeparator" w:id="1">
    <w:p w:rsidR="003533D7" w:rsidRDefault="00353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DZlMDMyNTNlZWY2ZjY5M2NiOTk5NjdmZjdlNDYxNTQifQ=="/>
  </w:docVars>
  <w:rsids>
    <w:rsidRoot w:val="002B33EE"/>
    <w:rsid w:val="000C5F45"/>
    <w:rsid w:val="001B4E63"/>
    <w:rsid w:val="00233CEE"/>
    <w:rsid w:val="002563D4"/>
    <w:rsid w:val="0026789E"/>
    <w:rsid w:val="002B33EE"/>
    <w:rsid w:val="002C0D0D"/>
    <w:rsid w:val="00326FDD"/>
    <w:rsid w:val="003533D7"/>
    <w:rsid w:val="00365B5D"/>
    <w:rsid w:val="00496B46"/>
    <w:rsid w:val="00513EC2"/>
    <w:rsid w:val="005F2AE3"/>
    <w:rsid w:val="00607730"/>
    <w:rsid w:val="00756934"/>
    <w:rsid w:val="008C4EBD"/>
    <w:rsid w:val="00AB591B"/>
    <w:rsid w:val="00B2752C"/>
    <w:rsid w:val="00C01436"/>
    <w:rsid w:val="00C117C1"/>
    <w:rsid w:val="00D00F7E"/>
    <w:rsid w:val="00D33E5C"/>
    <w:rsid w:val="00DC13D9"/>
    <w:rsid w:val="00DE709A"/>
    <w:rsid w:val="00E51F11"/>
    <w:rsid w:val="00EF302B"/>
    <w:rsid w:val="00F750F9"/>
    <w:rsid w:val="00F8472B"/>
    <w:rsid w:val="00FE5EF7"/>
    <w:rsid w:val="020A3405"/>
    <w:rsid w:val="035C6448"/>
    <w:rsid w:val="0883383D"/>
    <w:rsid w:val="0F162BD4"/>
    <w:rsid w:val="19622BC3"/>
    <w:rsid w:val="19A957AF"/>
    <w:rsid w:val="1A704A69"/>
    <w:rsid w:val="22C26CCA"/>
    <w:rsid w:val="2A704DAF"/>
    <w:rsid w:val="2EC67693"/>
    <w:rsid w:val="2EFC30B5"/>
    <w:rsid w:val="36711F13"/>
    <w:rsid w:val="368F5983"/>
    <w:rsid w:val="3B2A0FAA"/>
    <w:rsid w:val="474218E3"/>
    <w:rsid w:val="49630FD2"/>
    <w:rsid w:val="623954AB"/>
    <w:rsid w:val="6773320D"/>
    <w:rsid w:val="797177C8"/>
    <w:rsid w:val="79DF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00F7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D00F7E"/>
  </w:style>
  <w:style w:type="paragraph" w:styleId="a4">
    <w:name w:val="Body Text"/>
    <w:basedOn w:val="a"/>
    <w:autoRedefine/>
    <w:semiHidden/>
    <w:qFormat/>
    <w:rsid w:val="00D00F7E"/>
    <w:rPr>
      <w:rFonts w:ascii="方正仿宋_GBK" w:eastAsia="方正仿宋_GBK" w:hAnsi="方正仿宋_GBK" w:cs="方正仿宋_GBK"/>
      <w:sz w:val="31"/>
      <w:szCs w:val="31"/>
    </w:rPr>
  </w:style>
  <w:style w:type="paragraph" w:styleId="a5">
    <w:name w:val="footer"/>
    <w:basedOn w:val="a"/>
    <w:link w:val="Char0"/>
    <w:autoRedefine/>
    <w:qFormat/>
    <w:rsid w:val="00D00F7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rsid w:val="00D00F7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D00F7E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2"/>
    <w:autoRedefine/>
    <w:qFormat/>
    <w:rsid w:val="00D00F7E"/>
    <w:rPr>
      <w:b/>
      <w:bCs/>
    </w:rPr>
  </w:style>
  <w:style w:type="table" w:styleId="a9">
    <w:name w:val="Table Grid"/>
    <w:basedOn w:val="a1"/>
    <w:autoRedefine/>
    <w:qFormat/>
    <w:rsid w:val="00D00F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qFormat/>
    <w:rsid w:val="00D00F7E"/>
    <w:rPr>
      <w:sz w:val="21"/>
      <w:szCs w:val="21"/>
    </w:rPr>
  </w:style>
  <w:style w:type="character" w:customStyle="1" w:styleId="Char">
    <w:name w:val="批注文字 Char"/>
    <w:basedOn w:val="a0"/>
    <w:link w:val="a3"/>
    <w:autoRedefine/>
    <w:qFormat/>
    <w:rsid w:val="00D00F7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8"/>
    <w:autoRedefine/>
    <w:qFormat/>
    <w:rsid w:val="00D00F7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页眉 Char"/>
    <w:basedOn w:val="a0"/>
    <w:link w:val="a6"/>
    <w:autoRedefine/>
    <w:qFormat/>
    <w:rsid w:val="00D00F7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qFormat/>
    <w:rsid w:val="00D00F7E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D00F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00F7E"/>
    <w:rPr>
      <w:rFonts w:ascii="方正仿宋_GBK" w:eastAsia="方正仿宋_GBK" w:hAnsi="方正仿宋_GBK" w:cs="方正仿宋_GBK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YC868</dc:creator>
  <cp:lastModifiedBy>HP</cp:lastModifiedBy>
  <cp:revision>4</cp:revision>
  <dcterms:created xsi:type="dcterms:W3CDTF">2025-11-10T07:52:00Z</dcterms:created>
  <dcterms:modified xsi:type="dcterms:W3CDTF">2025-11-10T08:36:00Z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DocerSaveRecord">
    <vt:lpwstr>eyJoZGlkIjoiMGVjMTE1MDc1N2Q3OGIzYzJkNmZlZTkxZGZiMzQ4NmEiLCJ1c2VySWQiOiI0NDkwMTY2NDMifQ==</vt:lpwstr>
  </property>
  <property fmtid="{D5CDD505-2E9C-101B-9397-08002B2CF9AE}" pid="4" name="ICV">
    <vt:lpwstr>DB7A675B441E48569EF88DC084CF8AFE_12</vt:lpwstr>
  </property>
</Properties>
</file>